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E19E" w14:textId="2E406111" w:rsidR="00A32E86" w:rsidRPr="00A32E86" w:rsidRDefault="00A32E86" w:rsidP="00A32E86">
      <w:pPr>
        <w:rPr>
          <w:rFonts w:ascii="Times New Roman" w:eastAsia="Times New Roman" w:hAnsi="Times New Roman" w:cs="Times New Roman"/>
        </w:rPr>
      </w:pPr>
      <w:bookmarkStart w:id="0" w:name="_GoBack"/>
      <w:r w:rsidRPr="00A32E86">
        <w:rPr>
          <w:rFonts w:ascii="Times New Roman" w:eastAsia="Times New Roman" w:hAnsi="Times New Roman" w:cs="Times New Roman"/>
        </w:rPr>
        <w:t>J</w:t>
      </w:r>
      <w:r w:rsidRPr="00A32E86">
        <w:rPr>
          <w:rFonts w:ascii="Times New Roman" w:eastAsia="Times New Roman" w:hAnsi="Times New Roman" w:cs="Times New Roman"/>
        </w:rPr>
        <w:t>eff Fischer, MBA, is the President of Longhorn and is responsible for oversight of all non-scientific aspects of the organization to include regulatory affairs. Mr. Fischer co-founded the company and has served as its Chief Financial Officer from 2007-2017. From 1998-2005, Mr. Fischer served as an executive vice president and CFO in the biotechnology industry. He is a former infantry officer in the United States Marine Corps and holds an MBA from the University of Texas at Austin.</w:t>
      </w:r>
    </w:p>
    <w:bookmarkEnd w:id="0"/>
    <w:p w14:paraId="007C4515" w14:textId="77777777" w:rsidR="00F91C55" w:rsidRPr="00A32E86" w:rsidRDefault="00A32E86"/>
    <w:sectPr w:rsidR="00F91C55" w:rsidRPr="00A32E86" w:rsidSect="001D4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86"/>
    <w:rsid w:val="001D4F74"/>
    <w:rsid w:val="008163C4"/>
    <w:rsid w:val="00A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7187F"/>
  <w14:defaultImageDpi w14:val="32767"/>
  <w15:chartTrackingRefBased/>
  <w15:docId w15:val="{9556AC6A-03AF-C740-B7C6-1DC5306E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4">
    <w:name w:val="color_24"/>
    <w:basedOn w:val="DefaultParagraphFont"/>
    <w:rsid w:val="00A3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Fischer</dc:creator>
  <cp:keywords/>
  <dc:description/>
  <cp:lastModifiedBy>Jeff Fischer</cp:lastModifiedBy>
  <cp:revision>1</cp:revision>
  <dcterms:created xsi:type="dcterms:W3CDTF">2019-10-10T12:56:00Z</dcterms:created>
  <dcterms:modified xsi:type="dcterms:W3CDTF">2019-10-10T12:57:00Z</dcterms:modified>
</cp:coreProperties>
</file>