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0F75" w14:textId="77777777" w:rsidR="00144365" w:rsidRPr="00144365" w:rsidRDefault="00144365" w:rsidP="00144365">
      <w:pPr>
        <w:rPr>
          <w:rFonts w:ascii="Times New Roman" w:eastAsia="Times New Roman" w:hAnsi="Times New Roman" w:cs="Times New Roman"/>
        </w:rPr>
      </w:pPr>
      <w:r w:rsidRPr="00144365">
        <w:rPr>
          <w:rFonts w:ascii="Times New Roman" w:eastAsia="Times New Roman" w:hAnsi="Times New Roman" w:cs="Times New Roman"/>
        </w:rPr>
        <w:t xml:space="preserve">Gerald W. Fischer, MD, is the Chairman and Chief Executive Officer of Longhorn and an internationally recognized leader in </w:t>
      </w:r>
      <w:bookmarkStart w:id="0" w:name="_GoBack"/>
      <w:bookmarkEnd w:id="0"/>
      <w:r w:rsidRPr="00144365">
        <w:rPr>
          <w:rFonts w:ascii="Times New Roman" w:eastAsia="Times New Roman" w:hAnsi="Times New Roman" w:cs="Times New Roman"/>
        </w:rPr>
        <w:t xml:space="preserve">pediatric and infectious disease care and research. He received a B.A. from Lewis and Clark College in 1968 and an M.D. from the University of Oregon Medical School in 1971. In the mid-1980s, he was the lead investigator of the multi-site clinical trial of polyclonal antibodies to prevent bacterial infections in premature babies, which led to the discovery that anti-RSV antibodies could prevent RSV pneumonia. Dr. Fischer served as the Director of Pediatric Research for the Uniformed Services University of the Health Sciences and directed a large clinical Pediatric Infectious Disease program at the Walter Reed Army Medical Center. He was appointed Professor of Pediatrics in 1981 and was named a Fellow in the Infectious Disease Society of America. He has written 12 book chapters and over 100 peer-reviewed journal articles on preventing and treating infections in children.  Dr. Fischer has been the CEO of multiple biotechnology companies since he co-founded Virion Systems Inc. in 1988, supporting the development of multiple products to include </w:t>
      </w:r>
      <w:proofErr w:type="spellStart"/>
      <w:r w:rsidRPr="00144365">
        <w:rPr>
          <w:rFonts w:ascii="Times New Roman" w:eastAsia="Times New Roman" w:hAnsi="Times New Roman" w:cs="Times New Roman"/>
        </w:rPr>
        <w:t>MedImmune's</w:t>
      </w:r>
      <w:proofErr w:type="spellEnd"/>
      <w:r w:rsidRPr="001443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4365">
        <w:rPr>
          <w:rFonts w:ascii="Times New Roman" w:eastAsia="Times New Roman" w:hAnsi="Times New Roman" w:cs="Times New Roman"/>
        </w:rPr>
        <w:t>Synagis</w:t>
      </w:r>
      <w:proofErr w:type="spellEnd"/>
      <w:r w:rsidRPr="00144365">
        <w:rPr>
          <w:rFonts w:ascii="Times New Roman" w:eastAsia="Times New Roman" w:hAnsi="Times New Roman" w:cs="Times New Roman"/>
        </w:rPr>
        <w:t>.</w:t>
      </w:r>
    </w:p>
    <w:p w14:paraId="56568FD5" w14:textId="77777777" w:rsidR="00F91C55" w:rsidRPr="00144365" w:rsidRDefault="00144365"/>
    <w:p w14:paraId="7793E8BF" w14:textId="77777777" w:rsidR="00144365" w:rsidRPr="00144365" w:rsidRDefault="00144365"/>
    <w:sectPr w:rsidR="00144365" w:rsidRPr="00144365" w:rsidSect="001D4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65"/>
    <w:rsid w:val="00144365"/>
    <w:rsid w:val="001D4F74"/>
    <w:rsid w:val="0081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E1C81"/>
  <w14:defaultImageDpi w14:val="32767"/>
  <w15:chartTrackingRefBased/>
  <w15:docId w15:val="{74357F97-BD45-A74C-9353-583929BB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24">
    <w:name w:val="color_24"/>
    <w:basedOn w:val="DefaultParagraphFont"/>
    <w:rsid w:val="0014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Fischer</dc:creator>
  <cp:keywords/>
  <dc:description/>
  <cp:lastModifiedBy>Jeff Fischer</cp:lastModifiedBy>
  <cp:revision>1</cp:revision>
  <dcterms:created xsi:type="dcterms:W3CDTF">2019-10-10T12:53:00Z</dcterms:created>
  <dcterms:modified xsi:type="dcterms:W3CDTF">2019-10-10T12:54:00Z</dcterms:modified>
</cp:coreProperties>
</file>